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  <w:r w:rsidRPr="00F513C8">
        <w:rPr>
          <w:rStyle w:val="FontStyle12"/>
        </w:rPr>
        <w:t>ПОЛОЖЕНИЕ</w:t>
      </w:r>
    </w:p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  <w:r w:rsidRPr="00F513C8">
        <w:rPr>
          <w:rStyle w:val="FontStyle12"/>
        </w:rPr>
        <w:t xml:space="preserve">о Молодежном многофункциональном центре </w:t>
      </w:r>
    </w:p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  <w:r w:rsidRPr="00F513C8">
        <w:rPr>
          <w:rStyle w:val="FontStyle12"/>
        </w:rPr>
        <w:t>ГБПОУ РД «Колледж машиностроения и сервиса им. С. Орджоникидзе»</w:t>
      </w:r>
    </w:p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</w:p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</w:p>
    <w:p w:rsidR="00F513C8" w:rsidRPr="00F513C8" w:rsidRDefault="00F513C8" w:rsidP="00F513C8">
      <w:pPr>
        <w:pStyle w:val="Style6"/>
        <w:widowControl/>
        <w:ind w:left="365"/>
        <w:jc w:val="center"/>
        <w:rPr>
          <w:rStyle w:val="FontStyle12"/>
        </w:rPr>
      </w:pPr>
      <w:r w:rsidRPr="00F513C8">
        <w:rPr>
          <w:rStyle w:val="FontStyle12"/>
        </w:rPr>
        <w:t>1. ОБЩИЕ ПОЛОЖЕНИЯ</w:t>
      </w:r>
    </w:p>
    <w:p w:rsidR="00F513C8" w:rsidRPr="00F513C8" w:rsidRDefault="00F513C8" w:rsidP="00F513C8">
      <w:pPr>
        <w:pStyle w:val="Style2"/>
        <w:widowControl/>
        <w:numPr>
          <w:ilvl w:val="0"/>
          <w:numId w:val="1"/>
        </w:numPr>
        <w:tabs>
          <w:tab w:val="left" w:pos="-1701"/>
        </w:tabs>
        <w:spacing w:line="240" w:lineRule="auto"/>
        <w:ind w:left="993"/>
        <w:rPr>
          <w:rStyle w:val="FontStyle11"/>
        </w:rPr>
      </w:pPr>
      <w:r w:rsidRPr="00F513C8">
        <w:rPr>
          <w:rStyle w:val="FontStyle11"/>
        </w:rPr>
        <w:t xml:space="preserve">Положение о Молодёжном многофункциональном центре (далее </w:t>
      </w:r>
      <w:proofErr w:type="gramStart"/>
      <w:r w:rsidRPr="00F513C8">
        <w:rPr>
          <w:rStyle w:val="FontStyle11"/>
        </w:rPr>
        <w:t>-П</w:t>
      </w:r>
      <w:proofErr w:type="gramEnd"/>
      <w:r w:rsidRPr="00F513C8">
        <w:rPr>
          <w:rStyle w:val="FontStyle11"/>
        </w:rPr>
        <w:t>оложение) является локальным нормативным актом, регламентирующим</w:t>
      </w:r>
      <w:r w:rsidRPr="00F513C8">
        <w:rPr>
          <w:rStyle w:val="FontStyle11"/>
        </w:rPr>
        <w:tab/>
        <w:t>деятельность</w:t>
      </w:r>
      <w:r w:rsidRPr="00F513C8">
        <w:rPr>
          <w:rStyle w:val="FontStyle11"/>
        </w:rPr>
        <w:tab/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- колледж).</w:t>
      </w:r>
    </w:p>
    <w:p w:rsidR="00F513C8" w:rsidRPr="00F513C8" w:rsidRDefault="00F513C8" w:rsidP="00F513C8">
      <w:pPr>
        <w:pStyle w:val="Style2"/>
        <w:widowControl/>
        <w:numPr>
          <w:ilvl w:val="0"/>
          <w:numId w:val="1"/>
        </w:numPr>
        <w:tabs>
          <w:tab w:val="left" w:pos="1061"/>
        </w:tabs>
        <w:spacing w:line="240" w:lineRule="auto"/>
        <w:ind w:left="379" w:firstLine="0"/>
        <w:jc w:val="left"/>
        <w:rPr>
          <w:rStyle w:val="FontStyle11"/>
        </w:rPr>
      </w:pPr>
      <w:r w:rsidRPr="00F513C8">
        <w:rPr>
          <w:rStyle w:val="FontStyle11"/>
        </w:rPr>
        <w:t xml:space="preserve">Положение разработано в соответствии </w:t>
      </w:r>
      <w:proofErr w:type="gramStart"/>
      <w:r w:rsidRPr="00F513C8">
        <w:rPr>
          <w:rStyle w:val="FontStyle11"/>
        </w:rPr>
        <w:t>с</w:t>
      </w:r>
      <w:proofErr w:type="gramEnd"/>
      <w:r w:rsidRPr="00F513C8">
        <w:rPr>
          <w:rStyle w:val="FontStyle11"/>
        </w:rPr>
        <w:t>:</w:t>
      </w:r>
    </w:p>
    <w:p w:rsidR="00F513C8" w:rsidRPr="00F513C8" w:rsidRDefault="00F513C8" w:rsidP="00F513C8">
      <w:pPr>
        <w:pStyle w:val="Style4"/>
        <w:widowControl/>
        <w:numPr>
          <w:ilvl w:val="0"/>
          <w:numId w:val="2"/>
        </w:numPr>
        <w:tabs>
          <w:tab w:val="left" w:pos="1781"/>
        </w:tabs>
        <w:spacing w:line="240" w:lineRule="auto"/>
        <w:ind w:left="1781" w:right="14"/>
        <w:rPr>
          <w:rStyle w:val="FontStyle11"/>
        </w:rPr>
      </w:pPr>
      <w:r w:rsidRPr="00F513C8">
        <w:rPr>
          <w:rStyle w:val="FontStyle11"/>
        </w:rPr>
        <w:t>Федеральным законом от 29 декабря 2012 г. №273-Ф3 « Об образовании в Российской Федерации»;</w:t>
      </w:r>
    </w:p>
    <w:p w:rsidR="00F513C8" w:rsidRPr="00F513C8" w:rsidRDefault="00F513C8" w:rsidP="00F513C8">
      <w:pPr>
        <w:pStyle w:val="Style4"/>
        <w:widowControl/>
        <w:numPr>
          <w:ilvl w:val="0"/>
          <w:numId w:val="2"/>
        </w:numPr>
        <w:tabs>
          <w:tab w:val="left" w:pos="1781"/>
        </w:tabs>
        <w:spacing w:line="240" w:lineRule="auto"/>
        <w:ind w:left="1781" w:right="10"/>
        <w:rPr>
          <w:rStyle w:val="FontStyle11"/>
        </w:rPr>
      </w:pPr>
      <w:r w:rsidRPr="00F513C8">
        <w:rPr>
          <w:rStyle w:val="FontStyle11"/>
        </w:rPr>
        <w:t>Постановлением Правительства Республики Дагестан от 26 февраля 2014г. №69 «О реализации приоритетных проектов развития РД в 2014 году»</w:t>
      </w:r>
    </w:p>
    <w:p w:rsidR="00F513C8" w:rsidRPr="00F513C8" w:rsidRDefault="00F513C8" w:rsidP="00F513C8">
      <w:pPr>
        <w:pStyle w:val="Style4"/>
        <w:widowControl/>
        <w:numPr>
          <w:ilvl w:val="0"/>
          <w:numId w:val="2"/>
        </w:numPr>
        <w:tabs>
          <w:tab w:val="left" w:pos="1781"/>
        </w:tabs>
        <w:spacing w:line="240" w:lineRule="auto"/>
        <w:ind w:left="1781" w:right="14"/>
        <w:rPr>
          <w:rStyle w:val="FontStyle11"/>
        </w:rPr>
      </w:pPr>
      <w:r w:rsidRPr="00F513C8">
        <w:rPr>
          <w:rStyle w:val="FontStyle11"/>
        </w:rPr>
        <w:t>Приказом министра образования, науки и молодёжной политики РД №3102 от 10 июля 2014г. « О создании на базе учреждения СПО Молодёжного многофункционального центра».</w:t>
      </w:r>
    </w:p>
    <w:p w:rsidR="00F513C8" w:rsidRPr="00F513C8" w:rsidRDefault="00F513C8" w:rsidP="00F513C8">
      <w:pPr>
        <w:pStyle w:val="Style2"/>
        <w:widowControl/>
        <w:tabs>
          <w:tab w:val="left" w:pos="1061"/>
        </w:tabs>
        <w:spacing w:line="240" w:lineRule="auto"/>
        <w:ind w:left="1061" w:right="14"/>
        <w:rPr>
          <w:rStyle w:val="FontStyle11"/>
        </w:rPr>
      </w:pPr>
      <w:r w:rsidRPr="00F513C8">
        <w:rPr>
          <w:rStyle w:val="FontStyle11"/>
        </w:rPr>
        <w:t>1.3.</w:t>
      </w:r>
      <w:r w:rsidRPr="00F513C8">
        <w:rPr>
          <w:rStyle w:val="FontStyle11"/>
        </w:rPr>
        <w:tab/>
        <w:t>Молодежный многофункциональный центр (далее - Центр)</w:t>
      </w:r>
      <w:r w:rsidRPr="00F513C8">
        <w:rPr>
          <w:rStyle w:val="FontStyle11"/>
        </w:rPr>
        <w:br/>
        <w:t>осуществляется в целях реализации приоритетного проекта</w:t>
      </w:r>
      <w:r w:rsidRPr="00F513C8">
        <w:rPr>
          <w:rStyle w:val="FontStyle11"/>
        </w:rPr>
        <w:br/>
        <w:t xml:space="preserve">развития Республики Дагестан «Человеческий капитал» </w:t>
      </w:r>
      <w:proofErr w:type="spellStart"/>
      <w:r w:rsidRPr="00F513C8">
        <w:rPr>
          <w:rStyle w:val="FontStyle11"/>
        </w:rPr>
        <w:t>подпроекта</w:t>
      </w:r>
      <w:proofErr w:type="spellEnd"/>
      <w:r w:rsidRPr="00F513C8">
        <w:rPr>
          <w:rStyle w:val="FontStyle11"/>
        </w:rPr>
        <w:br/>
        <w:t>«Молодежный Дагестан».</w:t>
      </w:r>
    </w:p>
    <w:p w:rsidR="00F513C8" w:rsidRPr="00F513C8" w:rsidRDefault="00F513C8" w:rsidP="00F513C8">
      <w:pPr>
        <w:pStyle w:val="Style5"/>
        <w:widowControl/>
        <w:spacing w:line="240" w:lineRule="auto"/>
        <w:ind w:left="974" w:right="24"/>
        <w:rPr>
          <w:rStyle w:val="FontStyle11"/>
        </w:rPr>
      </w:pPr>
      <w:r w:rsidRPr="00F513C8">
        <w:rPr>
          <w:rStyle w:val="FontStyle11"/>
        </w:rPr>
        <w:t>1.4 Центр является постоянно действующим представительным и координирующим органом студентов и работников колледжа и действует на основании данного положения.</w:t>
      </w:r>
    </w:p>
    <w:p w:rsidR="00F513C8" w:rsidRPr="00F513C8" w:rsidRDefault="00F513C8" w:rsidP="00F513C8">
      <w:pPr>
        <w:pStyle w:val="Style5"/>
        <w:widowControl/>
        <w:spacing w:line="240" w:lineRule="auto"/>
        <w:ind w:left="974" w:right="19" w:hanging="528"/>
        <w:rPr>
          <w:rStyle w:val="FontStyle11"/>
        </w:rPr>
      </w:pPr>
      <w:r w:rsidRPr="00F513C8">
        <w:rPr>
          <w:rStyle w:val="FontStyle11"/>
        </w:rPr>
        <w:t>1.5. В своей деятельности Центр руководствуется Конституцией Российской Федерации, законодательством Российской Федерации, нормативными правовыми актами федерального, регионального и муниципального уровней, Уставом колледжа и настоящим Положением.</w:t>
      </w:r>
    </w:p>
    <w:p w:rsidR="00F513C8" w:rsidRPr="00F513C8" w:rsidRDefault="00F513C8" w:rsidP="00F513C8">
      <w:pPr>
        <w:pStyle w:val="Style6"/>
        <w:widowControl/>
        <w:ind w:right="14"/>
        <w:jc w:val="center"/>
        <w:rPr>
          <w:sz w:val="26"/>
          <w:szCs w:val="26"/>
        </w:rPr>
      </w:pPr>
    </w:p>
    <w:p w:rsidR="00F513C8" w:rsidRPr="00F513C8" w:rsidRDefault="00F513C8" w:rsidP="00F513C8">
      <w:pPr>
        <w:pStyle w:val="Style6"/>
        <w:widowControl/>
        <w:ind w:right="14"/>
        <w:jc w:val="center"/>
        <w:rPr>
          <w:rStyle w:val="FontStyle12"/>
        </w:rPr>
      </w:pPr>
      <w:r w:rsidRPr="00F513C8">
        <w:rPr>
          <w:rStyle w:val="FontStyle12"/>
        </w:rPr>
        <w:t>2. ЦЕЛЬ И ЗАДАЧИ ЦЕНТРА</w:t>
      </w:r>
    </w:p>
    <w:p w:rsidR="00F513C8" w:rsidRPr="00F513C8" w:rsidRDefault="00F513C8" w:rsidP="00F513C8">
      <w:pPr>
        <w:pStyle w:val="Style3"/>
        <w:widowControl/>
        <w:spacing w:line="240" w:lineRule="auto"/>
        <w:ind w:right="24"/>
        <w:rPr>
          <w:rStyle w:val="FontStyle11"/>
        </w:rPr>
      </w:pPr>
      <w:r w:rsidRPr="00F513C8">
        <w:rPr>
          <w:rStyle w:val="FontStyle11"/>
        </w:rPr>
        <w:t>2.1. Целью создания Центра является вовлечение студентов в активную социальную жизнь города и республики, создание условий для интеллектуального развития, творческого труда, патриотического и духовно-нравственного воспитания молодежи, а также организация культурно-массовых и социально-значимых мероприятий с молодежью.</w:t>
      </w:r>
    </w:p>
    <w:p w:rsidR="00F513C8" w:rsidRPr="00F513C8" w:rsidRDefault="00F513C8" w:rsidP="00F513C8">
      <w:pPr>
        <w:pStyle w:val="Style5"/>
        <w:widowControl/>
        <w:spacing w:line="240" w:lineRule="auto"/>
        <w:ind w:left="485" w:firstLine="0"/>
        <w:jc w:val="left"/>
        <w:rPr>
          <w:sz w:val="26"/>
          <w:szCs w:val="26"/>
        </w:rPr>
      </w:pPr>
    </w:p>
    <w:p w:rsidR="00F513C8" w:rsidRPr="00F513C8" w:rsidRDefault="00F513C8" w:rsidP="00F513C8">
      <w:pPr>
        <w:pStyle w:val="Style5"/>
        <w:widowControl/>
        <w:spacing w:line="240" w:lineRule="auto"/>
        <w:ind w:left="485" w:firstLine="0"/>
        <w:jc w:val="left"/>
        <w:rPr>
          <w:rStyle w:val="FontStyle11"/>
        </w:rPr>
      </w:pPr>
      <w:r w:rsidRPr="00F513C8">
        <w:rPr>
          <w:rStyle w:val="FontStyle11"/>
        </w:rPr>
        <w:t>2.2.3адачи Центра:</w:t>
      </w:r>
    </w:p>
    <w:p w:rsidR="00F513C8" w:rsidRPr="00F513C8" w:rsidRDefault="00F513C8" w:rsidP="00F513C8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576" w:firstLine="0"/>
        <w:jc w:val="left"/>
        <w:rPr>
          <w:rStyle w:val="FontStyle11"/>
        </w:rPr>
      </w:pPr>
      <w:r w:rsidRPr="00F513C8">
        <w:rPr>
          <w:rStyle w:val="FontStyle11"/>
        </w:rPr>
        <w:t>развитие и реализация инициатив студенческой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974" w:hanging="398"/>
        <w:jc w:val="left"/>
        <w:rPr>
          <w:rStyle w:val="FontStyle11"/>
        </w:rPr>
      </w:pPr>
      <w:r w:rsidRPr="00F513C8">
        <w:rPr>
          <w:rStyle w:val="FontStyle11"/>
        </w:rPr>
        <w:t>участие в организации и проведении мероприятий по реализации молодёжной политики;</w:t>
      </w:r>
    </w:p>
    <w:p w:rsidR="00F513C8" w:rsidRPr="00F513C8" w:rsidRDefault="00F513C8" w:rsidP="00F513C8">
      <w:pPr>
        <w:pStyle w:val="Style4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413" w:hanging="408"/>
        <w:jc w:val="left"/>
        <w:rPr>
          <w:rStyle w:val="FontStyle11"/>
        </w:rPr>
      </w:pPr>
      <w:r w:rsidRPr="00F513C8">
        <w:rPr>
          <w:rStyle w:val="FontStyle11"/>
        </w:rPr>
        <w:t>создание   и   координация   деятельности   органов   студенческого самоуправления;</w:t>
      </w:r>
    </w:p>
    <w:p w:rsidR="00F513C8" w:rsidRPr="00F513C8" w:rsidRDefault="00F513C8" w:rsidP="00F513C8">
      <w:pPr>
        <w:pStyle w:val="Style4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413" w:hanging="408"/>
        <w:jc w:val="left"/>
        <w:rPr>
          <w:rStyle w:val="FontStyle11"/>
        </w:rPr>
      </w:pPr>
      <w:r w:rsidRPr="00F513C8">
        <w:rPr>
          <w:rStyle w:val="FontStyle11"/>
        </w:rPr>
        <w:t>инициирование, разработка и реализация молодежных программ и проектов с учетом интересов студенческой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413" w:hanging="408"/>
        <w:jc w:val="left"/>
        <w:rPr>
          <w:rStyle w:val="FontStyle11"/>
        </w:rPr>
      </w:pPr>
      <w:r w:rsidRPr="00F513C8">
        <w:rPr>
          <w:rStyle w:val="FontStyle11"/>
        </w:rPr>
        <w:t>предоставление     информации     молодежи     о     проводимых мероприятиях.</w:t>
      </w:r>
    </w:p>
    <w:p w:rsidR="00F513C8" w:rsidRPr="00F513C8" w:rsidRDefault="00F513C8" w:rsidP="00F513C8">
      <w:pPr>
        <w:pStyle w:val="Style6"/>
        <w:widowControl/>
        <w:ind w:right="211"/>
        <w:jc w:val="center"/>
        <w:rPr>
          <w:sz w:val="26"/>
          <w:szCs w:val="26"/>
        </w:rPr>
      </w:pPr>
    </w:p>
    <w:p w:rsidR="00F513C8" w:rsidRPr="00F513C8" w:rsidRDefault="00F513C8" w:rsidP="00F513C8">
      <w:pPr>
        <w:pStyle w:val="Style6"/>
        <w:widowControl/>
        <w:ind w:right="211"/>
        <w:jc w:val="center"/>
        <w:rPr>
          <w:rStyle w:val="FontStyle12"/>
        </w:rPr>
      </w:pPr>
      <w:r w:rsidRPr="00F513C8">
        <w:rPr>
          <w:rStyle w:val="FontStyle12"/>
        </w:rPr>
        <w:t>З.НАПРАВЛЕНИЕ ДЕЯТЕЛЬНОСТИ ЦЕНТРА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взаимодействие с некоммерческими организациями;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развитие волонтерского движения;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left="408" w:hanging="408"/>
        <w:jc w:val="left"/>
        <w:rPr>
          <w:rStyle w:val="FontStyle11"/>
        </w:rPr>
      </w:pPr>
      <w:r w:rsidRPr="00F513C8">
        <w:rPr>
          <w:rStyle w:val="FontStyle11"/>
        </w:rPr>
        <w:t>реализация   молодежных   инициатив   (различные   молодежные форумы (Машук, Селигер, Каспий);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left="408" w:hanging="408"/>
        <w:jc w:val="left"/>
        <w:rPr>
          <w:rStyle w:val="FontStyle11"/>
        </w:rPr>
      </w:pPr>
      <w:r w:rsidRPr="00F513C8">
        <w:rPr>
          <w:rStyle w:val="FontStyle11"/>
        </w:rPr>
        <w:t>развитие    студенческих    отрядов    (строительных,    трудовых, сельскохозяйственных);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rPr>
          <w:rStyle w:val="FontStyle11"/>
        </w:rPr>
      </w:pPr>
      <w:r w:rsidRPr="00F513C8">
        <w:rPr>
          <w:rStyle w:val="FontStyle11"/>
        </w:rPr>
        <w:t>первичная профилактика асоциальных проявлений среди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работа с молодежью, находящейся в трудной жизненной ситуации;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профилактика экстремистской деятельности среди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допризывная подготовка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патриотическое воспитание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организационно-методическая деятельность;</w:t>
      </w:r>
    </w:p>
    <w:p w:rsidR="00F513C8" w:rsidRPr="00F513C8" w:rsidRDefault="00F513C8" w:rsidP="00F513C8">
      <w:pPr>
        <w:pStyle w:val="Style4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0"/>
        <w:jc w:val="left"/>
        <w:rPr>
          <w:rStyle w:val="FontStyle11"/>
        </w:rPr>
      </w:pPr>
      <w:r w:rsidRPr="00F513C8">
        <w:rPr>
          <w:rStyle w:val="FontStyle11"/>
        </w:rPr>
        <w:t>правовая деятельность.</w:t>
      </w:r>
    </w:p>
    <w:p w:rsidR="00F513C8" w:rsidRPr="00F513C8" w:rsidRDefault="00F513C8" w:rsidP="00F513C8">
      <w:pPr>
        <w:pStyle w:val="Style1"/>
        <w:widowControl/>
        <w:spacing w:line="240" w:lineRule="auto"/>
        <w:ind w:left="672" w:right="2074"/>
        <w:rPr>
          <w:rStyle w:val="FontStyle12"/>
        </w:rPr>
      </w:pPr>
      <w:r w:rsidRPr="00F513C8">
        <w:rPr>
          <w:rStyle w:val="FontStyle12"/>
        </w:rPr>
        <w:t xml:space="preserve">4. ПРАВА И ОБЯЗАННОСТИ ЦЕНТРА </w:t>
      </w:r>
    </w:p>
    <w:p w:rsidR="00F513C8" w:rsidRPr="00F513C8" w:rsidRDefault="00F513C8" w:rsidP="00F513C8">
      <w:pPr>
        <w:pStyle w:val="Style1"/>
        <w:widowControl/>
        <w:spacing w:line="240" w:lineRule="auto"/>
        <w:ind w:left="672" w:right="2074"/>
        <w:rPr>
          <w:rStyle w:val="FontStyle12"/>
        </w:rPr>
      </w:pPr>
      <w:r w:rsidRPr="00F513C8">
        <w:rPr>
          <w:rStyle w:val="FontStyle11"/>
        </w:rPr>
        <w:t xml:space="preserve">4.1. </w:t>
      </w:r>
      <w:r w:rsidRPr="00F513C8">
        <w:rPr>
          <w:rStyle w:val="FontStyle12"/>
        </w:rPr>
        <w:t>Права:</w:t>
      </w:r>
    </w:p>
    <w:p w:rsidR="00F513C8" w:rsidRPr="00F513C8" w:rsidRDefault="00F513C8" w:rsidP="00F513C8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547" w:right="14" w:hanging="403"/>
        <w:rPr>
          <w:rStyle w:val="FontStyle11"/>
        </w:rPr>
      </w:pPr>
      <w:r w:rsidRPr="00F513C8">
        <w:rPr>
          <w:rStyle w:val="FontStyle11"/>
        </w:rPr>
        <w:t>внесение предложений руководству колледжа по улучшению и совершенствованию деятельности органов студенческого самоуправления;</w:t>
      </w:r>
    </w:p>
    <w:p w:rsidR="00F513C8" w:rsidRPr="00F513C8" w:rsidRDefault="00F513C8" w:rsidP="00F513C8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547" w:right="14" w:hanging="403"/>
        <w:rPr>
          <w:rStyle w:val="FontStyle11"/>
        </w:rPr>
      </w:pPr>
      <w:r w:rsidRPr="00F513C8">
        <w:rPr>
          <w:rStyle w:val="FontStyle11"/>
        </w:rPr>
        <w:t>при согласовании с руководством колледжа - организация мероприятия по вовлечению молодежи в социально полезную деятельность;</w:t>
      </w:r>
    </w:p>
    <w:p w:rsidR="00F513C8" w:rsidRPr="00F513C8" w:rsidRDefault="00F513C8" w:rsidP="00F513C8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547" w:right="10" w:hanging="403"/>
        <w:rPr>
          <w:rStyle w:val="FontStyle11"/>
        </w:rPr>
      </w:pPr>
      <w:r w:rsidRPr="00F513C8">
        <w:rPr>
          <w:rStyle w:val="FontStyle11"/>
        </w:rPr>
        <w:t>при согласовании с руководством колледжа - направление студентов для участия в региональных, федеральных и международных проектах.</w:t>
      </w:r>
    </w:p>
    <w:p w:rsidR="00F513C8" w:rsidRPr="00F513C8" w:rsidRDefault="00F513C8" w:rsidP="00F513C8">
      <w:pPr>
        <w:pStyle w:val="Style6"/>
        <w:widowControl/>
        <w:ind w:left="763"/>
        <w:rPr>
          <w:rStyle w:val="FontStyle11"/>
        </w:rPr>
      </w:pPr>
    </w:p>
    <w:p w:rsidR="00F513C8" w:rsidRPr="00F513C8" w:rsidRDefault="00F513C8" w:rsidP="00F513C8">
      <w:pPr>
        <w:pStyle w:val="Style6"/>
        <w:widowControl/>
        <w:ind w:left="763"/>
        <w:rPr>
          <w:rStyle w:val="FontStyle12"/>
        </w:rPr>
      </w:pPr>
      <w:r w:rsidRPr="00F513C8">
        <w:rPr>
          <w:rStyle w:val="FontStyle11"/>
        </w:rPr>
        <w:t xml:space="preserve">4.2. </w:t>
      </w:r>
      <w:r w:rsidRPr="00F513C8">
        <w:rPr>
          <w:rStyle w:val="FontStyle12"/>
        </w:rPr>
        <w:t>Обязанности:</w:t>
      </w:r>
    </w:p>
    <w:p w:rsidR="00F513C8" w:rsidRPr="00F513C8" w:rsidRDefault="00F513C8" w:rsidP="00F513C8">
      <w:pPr>
        <w:pStyle w:val="Style4"/>
        <w:widowControl/>
        <w:spacing w:line="240" w:lineRule="auto"/>
        <w:ind w:left="552"/>
        <w:rPr>
          <w:rStyle w:val="FontStyle11"/>
        </w:rPr>
      </w:pPr>
      <w:r w:rsidRPr="00F513C8">
        <w:rPr>
          <w:rStyle w:val="FontStyle11"/>
        </w:rPr>
        <w:t>• проведение систематической работы по стимулированию и поддержке деятельности органов студенческого самоуправления, распространение информации об их деятельности;</w:t>
      </w:r>
    </w:p>
    <w:p w:rsidR="00F513C8" w:rsidRPr="00F513C8" w:rsidRDefault="00F513C8" w:rsidP="00F513C8">
      <w:pPr>
        <w:pStyle w:val="Style4"/>
        <w:widowControl/>
        <w:tabs>
          <w:tab w:val="left" w:pos="547"/>
        </w:tabs>
        <w:spacing w:line="240" w:lineRule="auto"/>
        <w:ind w:left="547" w:hanging="403"/>
        <w:rPr>
          <w:rStyle w:val="FontStyle11"/>
        </w:rPr>
      </w:pPr>
      <w:r w:rsidRPr="00F513C8">
        <w:rPr>
          <w:rStyle w:val="FontStyle11"/>
        </w:rPr>
        <w:t>■</w:t>
      </w:r>
      <w:r w:rsidRPr="00F513C8">
        <w:rPr>
          <w:rStyle w:val="FontStyle11"/>
        </w:rPr>
        <w:tab/>
        <w:t>содействие созданию благоприятных условий для самореализации и социализации студенческой молодежи;</w:t>
      </w:r>
    </w:p>
    <w:p w:rsidR="00F513C8" w:rsidRPr="00F513C8" w:rsidRDefault="00F513C8" w:rsidP="00F513C8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567" w:hanging="398"/>
        <w:jc w:val="left"/>
        <w:rPr>
          <w:rStyle w:val="FontStyle11"/>
        </w:rPr>
      </w:pPr>
      <w:r w:rsidRPr="00F513C8">
        <w:rPr>
          <w:rStyle w:val="FontStyle11"/>
        </w:rPr>
        <w:t>представление в начале учебного года предложения для включения в план работы колледжа;</w:t>
      </w:r>
    </w:p>
    <w:p w:rsidR="00F513C8" w:rsidRPr="00F513C8" w:rsidRDefault="00F513C8" w:rsidP="00F513C8">
      <w:pPr>
        <w:pStyle w:val="Style4"/>
        <w:widowControl/>
        <w:numPr>
          <w:ilvl w:val="0"/>
          <w:numId w:val="3"/>
        </w:numPr>
        <w:spacing w:line="240" w:lineRule="auto"/>
        <w:ind w:left="142" w:firstLine="0"/>
        <w:jc w:val="left"/>
        <w:rPr>
          <w:rStyle w:val="FontStyle11"/>
        </w:rPr>
      </w:pPr>
      <w:r w:rsidRPr="00F513C8">
        <w:rPr>
          <w:rStyle w:val="FontStyle11"/>
        </w:rPr>
        <w:t>участие в реализации молодежных программ и проектов колледжа.</w:t>
      </w:r>
    </w:p>
    <w:p w:rsidR="00F513C8" w:rsidRPr="00F513C8" w:rsidRDefault="00F513C8" w:rsidP="00F513C8">
      <w:pPr>
        <w:pStyle w:val="Style6"/>
        <w:widowControl/>
        <w:ind w:left="307"/>
        <w:jc w:val="center"/>
        <w:rPr>
          <w:sz w:val="26"/>
          <w:szCs w:val="26"/>
        </w:rPr>
      </w:pPr>
    </w:p>
    <w:p w:rsidR="00F513C8" w:rsidRPr="00F513C8" w:rsidRDefault="00F513C8" w:rsidP="00F513C8">
      <w:pPr>
        <w:pStyle w:val="Style6"/>
        <w:widowControl/>
        <w:ind w:left="307"/>
        <w:jc w:val="center"/>
        <w:rPr>
          <w:sz w:val="26"/>
          <w:szCs w:val="26"/>
        </w:rPr>
      </w:pPr>
    </w:p>
    <w:p w:rsidR="00F513C8" w:rsidRPr="00F513C8" w:rsidRDefault="00F513C8" w:rsidP="00F513C8">
      <w:pPr>
        <w:pStyle w:val="Style6"/>
        <w:widowControl/>
        <w:ind w:left="307"/>
        <w:jc w:val="center"/>
        <w:rPr>
          <w:rStyle w:val="FontStyle12"/>
        </w:rPr>
      </w:pPr>
      <w:r w:rsidRPr="00F513C8">
        <w:rPr>
          <w:rStyle w:val="FontStyle12"/>
        </w:rPr>
        <w:t>5. ИСТОЧНИКИ ФИНАНСИРОВАНИЯ</w:t>
      </w:r>
    </w:p>
    <w:p w:rsidR="00F513C8" w:rsidRPr="00F513C8" w:rsidRDefault="00F513C8" w:rsidP="00F513C8">
      <w:pPr>
        <w:pStyle w:val="Style7"/>
        <w:widowControl/>
        <w:spacing w:line="240" w:lineRule="auto"/>
        <w:ind w:left="1114" w:right="1037"/>
        <w:rPr>
          <w:rStyle w:val="FontStyle11"/>
        </w:rPr>
      </w:pPr>
      <w:r w:rsidRPr="00F513C8">
        <w:rPr>
          <w:rStyle w:val="FontStyle11"/>
        </w:rPr>
        <w:t>5.1.   Финансирование Центра осуществляется за счет бюджета учреждения СПО.</w:t>
      </w:r>
    </w:p>
    <w:p w:rsidR="00F513C8" w:rsidRPr="00F513C8" w:rsidRDefault="00F513C8" w:rsidP="00F513C8">
      <w:pPr>
        <w:pStyle w:val="Style6"/>
        <w:widowControl/>
        <w:ind w:left="312"/>
        <w:jc w:val="center"/>
        <w:rPr>
          <w:sz w:val="26"/>
          <w:szCs w:val="26"/>
        </w:rPr>
      </w:pPr>
    </w:p>
    <w:p w:rsidR="00F513C8" w:rsidRPr="00F513C8" w:rsidRDefault="00F513C8" w:rsidP="00F513C8">
      <w:pPr>
        <w:pStyle w:val="Style6"/>
        <w:widowControl/>
        <w:ind w:left="312"/>
        <w:jc w:val="center"/>
        <w:rPr>
          <w:rStyle w:val="FontStyle12"/>
        </w:rPr>
      </w:pPr>
      <w:r w:rsidRPr="00F513C8">
        <w:rPr>
          <w:rStyle w:val="FontStyle11"/>
        </w:rPr>
        <w:t xml:space="preserve">6. </w:t>
      </w:r>
      <w:r w:rsidRPr="00F513C8">
        <w:rPr>
          <w:rStyle w:val="FontStyle12"/>
        </w:rPr>
        <w:t>ПРЕКРАЩЕНИЕ ДЕЯТЕЛЬНОСТИ ЦЕНТРА</w:t>
      </w:r>
    </w:p>
    <w:p w:rsidR="00F513C8" w:rsidRPr="00F513C8" w:rsidRDefault="00F513C8" w:rsidP="00F513C8">
      <w:pPr>
        <w:pStyle w:val="Style3"/>
        <w:widowControl/>
        <w:spacing w:line="240" w:lineRule="auto"/>
        <w:ind w:right="1037" w:firstLine="422"/>
        <w:jc w:val="left"/>
        <w:rPr>
          <w:rStyle w:val="FontStyle11"/>
        </w:rPr>
      </w:pPr>
      <w:r w:rsidRPr="00F513C8">
        <w:rPr>
          <w:rStyle w:val="FontStyle11"/>
        </w:rPr>
        <w:t>6.1. Центр создается, реорганизуется и ликвидируется приказом директора колледжа.</w:t>
      </w:r>
    </w:p>
    <w:p w:rsidR="00CF475B" w:rsidRPr="00F513C8" w:rsidRDefault="00CF475B" w:rsidP="00F513C8">
      <w:pPr>
        <w:rPr>
          <w:sz w:val="26"/>
          <w:szCs w:val="26"/>
        </w:rPr>
      </w:pPr>
    </w:p>
    <w:sectPr w:rsidR="00CF475B" w:rsidRPr="00F513C8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8C998"/>
    <w:lvl w:ilvl="0">
      <w:numFmt w:val="bullet"/>
      <w:lvlText w:val="*"/>
      <w:lvlJc w:val="left"/>
    </w:lvl>
  </w:abstractNum>
  <w:abstractNum w:abstractNumId="1">
    <w:nsid w:val="5DB52F56"/>
    <w:multiLevelType w:val="singleLevel"/>
    <w:tmpl w:val="7F2E9270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3C8"/>
    <w:rsid w:val="003C5975"/>
    <w:rsid w:val="003F78AD"/>
    <w:rsid w:val="0043335C"/>
    <w:rsid w:val="004E49F1"/>
    <w:rsid w:val="007C1B07"/>
    <w:rsid w:val="008146BC"/>
    <w:rsid w:val="00AE77DD"/>
    <w:rsid w:val="00B467C9"/>
    <w:rsid w:val="00CF475B"/>
    <w:rsid w:val="00D033B5"/>
    <w:rsid w:val="00DB2685"/>
    <w:rsid w:val="00DC715F"/>
    <w:rsid w:val="00DE1344"/>
    <w:rsid w:val="00F46372"/>
    <w:rsid w:val="00F5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  <w:style w:type="paragraph" w:customStyle="1" w:styleId="Style2">
    <w:name w:val="Style2"/>
    <w:basedOn w:val="a"/>
    <w:uiPriority w:val="99"/>
    <w:rsid w:val="00F513C8"/>
    <w:pPr>
      <w:spacing w:line="321" w:lineRule="exact"/>
      <w:ind w:hanging="682"/>
      <w:jc w:val="both"/>
    </w:pPr>
  </w:style>
  <w:style w:type="paragraph" w:customStyle="1" w:styleId="Style3">
    <w:name w:val="Style3"/>
    <w:basedOn w:val="a"/>
    <w:uiPriority w:val="99"/>
    <w:rsid w:val="00F513C8"/>
    <w:pPr>
      <w:spacing w:line="371" w:lineRule="exact"/>
      <w:ind w:firstLine="480"/>
      <w:jc w:val="both"/>
    </w:pPr>
  </w:style>
  <w:style w:type="paragraph" w:customStyle="1" w:styleId="Style4">
    <w:name w:val="Style4"/>
    <w:basedOn w:val="a"/>
    <w:uiPriority w:val="99"/>
    <w:rsid w:val="00F513C8"/>
    <w:pPr>
      <w:spacing w:line="322" w:lineRule="exact"/>
      <w:ind w:hanging="350"/>
      <w:jc w:val="both"/>
    </w:pPr>
  </w:style>
  <w:style w:type="paragraph" w:customStyle="1" w:styleId="Style5">
    <w:name w:val="Style5"/>
    <w:basedOn w:val="a"/>
    <w:uiPriority w:val="99"/>
    <w:rsid w:val="00F513C8"/>
    <w:pPr>
      <w:spacing w:line="370" w:lineRule="exact"/>
      <w:ind w:hanging="533"/>
      <w:jc w:val="both"/>
    </w:pPr>
  </w:style>
  <w:style w:type="paragraph" w:customStyle="1" w:styleId="Style6">
    <w:name w:val="Style6"/>
    <w:basedOn w:val="a"/>
    <w:uiPriority w:val="99"/>
    <w:rsid w:val="00F513C8"/>
  </w:style>
  <w:style w:type="character" w:customStyle="1" w:styleId="FontStyle11">
    <w:name w:val="Font Style11"/>
    <w:basedOn w:val="a0"/>
    <w:uiPriority w:val="99"/>
    <w:rsid w:val="00F513C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513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513C8"/>
    <w:pPr>
      <w:spacing w:line="571" w:lineRule="exact"/>
      <w:ind w:firstLine="883"/>
    </w:pPr>
  </w:style>
  <w:style w:type="paragraph" w:customStyle="1" w:styleId="Style7">
    <w:name w:val="Style7"/>
    <w:basedOn w:val="a"/>
    <w:uiPriority w:val="99"/>
    <w:rsid w:val="00F513C8"/>
    <w:pPr>
      <w:spacing w:line="322" w:lineRule="exact"/>
      <w:ind w:hanging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2017-03-10T11:48:00Z</cp:lastPrinted>
  <dcterms:created xsi:type="dcterms:W3CDTF">2017-03-10T11:38:00Z</dcterms:created>
  <dcterms:modified xsi:type="dcterms:W3CDTF">2017-03-10T11:49:00Z</dcterms:modified>
</cp:coreProperties>
</file>